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4" w:type="dxa"/>
            <w:shd w:val="clear" w:color="auto" w:fill="A5A5A5" w:themeFill="background1" w:themeFillShade="A6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RELATÓRIO FOTOGRÁFICO PARA VISTORIA (TCO)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1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PROPRIETÁRIO ABAIXO ASSINADO SOLICITA: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4" w:hRule="atLeast"/>
        </w:trPr>
        <w:tc>
          <w:tcPr>
            <w:tcW w:w="991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TERMO DE CONCLUSÃO DE OBRA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4" w:hRule="atLeast"/>
        </w:trPr>
        <w:tc>
          <w:tcPr>
            <w:tcW w:w="9916" w:type="dxa"/>
          </w:tcPr>
          <w:p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USO DA EDIFICAÇÃO:</w:t>
            </w:r>
          </w:p>
          <w:p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MS Gothic" w:eastAsia="MS Gothic" w:cs="Times New Roman"/>
                <w:sz w:val="18"/>
                <w:szCs w:val="18"/>
              </w:rPr>
              <w:t>〇</w:t>
            </w:r>
            <w:r>
              <w:rPr>
                <w:rFonts w:hint="default" w:ascii="Times New Roman" w:hAnsi="MS Gothic" w:eastAsia="MS Gothic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RESIDENCIAL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pt-BR"/>
              </w:rPr>
              <w:t xml:space="preserve">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MS Gothic" w:eastAsia="MS Gothic" w:cs="Times New Roman"/>
                <w:sz w:val="18"/>
                <w:szCs w:val="18"/>
              </w:rPr>
              <w:t>〇</w:t>
            </w:r>
            <w:r>
              <w:rPr>
                <w:rFonts w:hint="default" w:ascii="Times New Roman" w:hAnsi="MS Gothic" w:eastAsia="MS Gothic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COMERCIAL        </w:t>
            </w:r>
            <w:r>
              <w:rPr>
                <w:rFonts w:ascii="Times New Roman" w:hAnsi="MS Gothic" w:eastAsia="MS Gothic" w:cs="Times New Roman"/>
                <w:sz w:val="18"/>
                <w:szCs w:val="18"/>
              </w:rPr>
              <w:t>〇</w:t>
            </w:r>
            <w:r>
              <w:rPr>
                <w:rFonts w:hint="default" w:ascii="Times New Roman" w:hAnsi="MS Gothic" w:eastAsia="MS Gothic" w:cs="Times New Roma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MISTO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W w:w="990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2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ENDEREÇO DA OBRA:  </w:t>
            </w:r>
          </w:p>
        </w:tc>
        <w:tc>
          <w:tcPr>
            <w:tcW w:w="2812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>
            <w:pPr>
              <w:spacing w:after="0" w:line="240" w:lineRule="auto"/>
              <w:ind w:right="-86" w:rightChars="-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NÚMERO DO ALVARÁ:  </w:t>
            </w:r>
          </w:p>
        </w:tc>
        <w:tc>
          <w:tcPr>
            <w:tcW w:w="2812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INSCRIÇÃO IMOBILIÁRIA: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0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OBSERVAÇÕES: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804" w:type="dxa"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ORIENTAÇÕES: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85" w:hRule="atLeast"/>
        </w:trPr>
        <w:tc>
          <w:tcPr>
            <w:tcW w:w="10804" w:type="dxa"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 SE O RELATÓRIO TIVER MAIS DE 1 FOLHA TODAS AS DEMAIS DEVERÃO SER RUBRICADAS;</w:t>
            </w:r>
          </w:p>
          <w:p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 AS FOTOS DEVERÃO SER DE BOA QUALIDADE, COLORIDAS, COM DIMENSÕES MÍNIMAS DE 15 CM X 10 CM E EM QUANTIDADE SUFICIENTE PARA DEMONSTRAR OS ITENS A SEGUIR: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4" w:type="dxa"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CONTEÚDO MÍNIMO RELATÓRIO FOTOGRÁFICO: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17" w:hRule="atLeast"/>
        </w:trPr>
        <w:tc>
          <w:tcPr>
            <w:tcW w:w="10804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PASSEIO PÚBLICO CONCLUÍDO, COM ACESSIBILIDADE ADEQUADA E SEM DEGRAUS COM OS LOTES VIZINHOS;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RECUO FRONTAL OBRIGATÓRIO RESPEITADO E AJARDINADO (LOCAIS ONDE HOUVER EXIGÊNCIAS);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NÚMERO PREDIAL OFICIAL FIXADO EM LOCAL VISÍVEL NA FACHADA;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FACHADAS;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AFASTAMENTO DAS DIVISAS;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ACESSIBILIDADE AO INTERIOR DO IMÓVEL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VAGAS DE ESTACIONAMENTO DEMARCADAS, IDENTIFICADAS (PCD E IDOSO CASO EXISTAM) E LIVRES DE MATERIAIS/INSTALAÇÕES PROVISÓRIAS DE OBRAS;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FOTOS INTERNAS DOS AMBIENTES DEMONSTRANDO QUE A OBRA ESTÁ CONCLUÍDA E EM CONDIÇÕES DE USO</w:t>
            </w:r>
          </w:p>
          <w:p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4" w:leftChars="0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Outros aspectos poderão ser analisados durante a tramitação do processo.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ESPAÇO DESTINADO À FISCALIZAÇÃO: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Colombo, _____ de ________________ de 20____.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3"/>
              <w:tblW w:w="85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85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5169" w:hRule="atLeast"/>
                <w:jc w:val="center"/>
              </w:trPr>
              <w:tc>
                <w:tcPr>
                  <w:tcW w:w="850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 XX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FOTO XX – DESCRIÇÃO DO QUE A FOTO DEMONSTRA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OBSERVAÇÃO: O RELATÓRIO FOTOGRÁFICO NÃO ISENTA A VISTORIA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 LOCO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PARA CONFIRMAÇÃO DAS INFORMAÇÕES APRESENTADAS, SOB PENA DE CASSAÇÃO DO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pt-BR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 EMITIDO CASO SEJAM CONSTATADAS DIVERGÊNCIAS DE INFORMAÇÕES.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TERMO DE ACEITE: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 Termo de aceite: Como Responsável Legal do Imóvel acima identificado, declaro sob as penas da Lei (Art. 299 do Código Penal – Decreto Lei 2848/40), que as informações desse formulário são verdadeiras.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Colombo, _____ de ________________ de 20____.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_________________________________________                                    ___________________________________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Assinatura do Responsável Técnico                                                                     Assinatura do Proprietário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567" w:bottom="567" w:left="1531" w:header="709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Times New Roman" w:hAnsi="Times New Roman" w:cs="Times New Roman"/>
        <w:b/>
        <w:color w:val="525252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b/>
        <w:color w:val="525252"/>
        <w:sz w:val="20"/>
        <w:szCs w:val="20"/>
        <w:shd w:val="clear" w:color="auto" w:fill="FFFFFF"/>
      </w:rPr>
      <w:t>Avenida João Batista Lovato, 152 - Centro – CEP: 83414-060 – Colombo/PR.</w:t>
    </w:r>
    <w:r>
      <w:rPr>
        <w:rFonts w:hint="default" w:ascii="Times New Roman" w:hAnsi="Times New Roman" w:cs="Times New Roman"/>
        <w:b/>
        <w:color w:val="525252"/>
        <w:sz w:val="20"/>
        <w:szCs w:val="20"/>
        <w:shd w:val="clear" w:color="auto" w:fill="FFFFFF"/>
        <w:lang w:val="pt-BR"/>
      </w:rPr>
      <w:t xml:space="preserve">                                                </w:t>
    </w:r>
    <w:r>
      <w:rPr>
        <w:rFonts w:ascii="Times New Roman" w:hAnsi="Times New Roman" w:cs="Times New Roman"/>
        <w:b/>
        <w:i/>
        <w:color w:val="525252"/>
        <w:sz w:val="20"/>
        <w:szCs w:val="20"/>
        <w:shd w:val="clear" w:color="auto" w:fill="FFFFFF"/>
      </w:rPr>
      <w:t>Versão 2</w:t>
    </w:r>
  </w:p>
  <w:p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(41) 3656-8122 - seduh@colombo.pr.gov.br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</w:rPr>
    </w:pPr>
    <w:r>
      <w:rPr>
        <w:szCs w:val="28"/>
        <w:lang w:eastAsia="pt-BR"/>
      </w:rPr>
      <w:drawing>
        <wp:inline distT="0" distB="0" distL="0" distR="0">
          <wp:extent cx="3268345" cy="1328420"/>
          <wp:effectExtent l="19050" t="0" r="7864" b="0"/>
          <wp:docPr id="2" name="Imagem 1" descr="Logo positiva SEDUH - sem 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 positiva SEDUH - sem 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7594" cy="1340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76615"/>
    <w:multiLevelType w:val="multilevel"/>
    <w:tmpl w:val="4C076615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B1"/>
    <w:rsid w:val="00032CC0"/>
    <w:rsid w:val="000574CC"/>
    <w:rsid w:val="00087FAE"/>
    <w:rsid w:val="00090022"/>
    <w:rsid w:val="00090737"/>
    <w:rsid w:val="00096358"/>
    <w:rsid w:val="000D4FDC"/>
    <w:rsid w:val="0011404B"/>
    <w:rsid w:val="00154925"/>
    <w:rsid w:val="00164CB1"/>
    <w:rsid w:val="001713D7"/>
    <w:rsid w:val="001C26B6"/>
    <w:rsid w:val="001E005F"/>
    <w:rsid w:val="001E2325"/>
    <w:rsid w:val="001E4647"/>
    <w:rsid w:val="0025418D"/>
    <w:rsid w:val="00283A24"/>
    <w:rsid w:val="002A4C11"/>
    <w:rsid w:val="002B4353"/>
    <w:rsid w:val="002C1E02"/>
    <w:rsid w:val="002F62F4"/>
    <w:rsid w:val="00305A7D"/>
    <w:rsid w:val="003243A7"/>
    <w:rsid w:val="00332D5A"/>
    <w:rsid w:val="003728C8"/>
    <w:rsid w:val="003729E0"/>
    <w:rsid w:val="00396925"/>
    <w:rsid w:val="003973C7"/>
    <w:rsid w:val="003C14B3"/>
    <w:rsid w:val="003C79F4"/>
    <w:rsid w:val="003E1727"/>
    <w:rsid w:val="003F70C1"/>
    <w:rsid w:val="004023D7"/>
    <w:rsid w:val="00403D25"/>
    <w:rsid w:val="00403E3E"/>
    <w:rsid w:val="004078FD"/>
    <w:rsid w:val="00417939"/>
    <w:rsid w:val="00440507"/>
    <w:rsid w:val="00456B86"/>
    <w:rsid w:val="00464AF1"/>
    <w:rsid w:val="00465FEB"/>
    <w:rsid w:val="0049166B"/>
    <w:rsid w:val="004A221D"/>
    <w:rsid w:val="004B280A"/>
    <w:rsid w:val="004B4441"/>
    <w:rsid w:val="005003F6"/>
    <w:rsid w:val="0050058C"/>
    <w:rsid w:val="00526BD9"/>
    <w:rsid w:val="005279DC"/>
    <w:rsid w:val="00537A47"/>
    <w:rsid w:val="0055107D"/>
    <w:rsid w:val="00572C73"/>
    <w:rsid w:val="00583A88"/>
    <w:rsid w:val="005C0586"/>
    <w:rsid w:val="005E6450"/>
    <w:rsid w:val="006354A6"/>
    <w:rsid w:val="006725E6"/>
    <w:rsid w:val="006824BF"/>
    <w:rsid w:val="00690C6C"/>
    <w:rsid w:val="006C22B3"/>
    <w:rsid w:val="006C66E1"/>
    <w:rsid w:val="006C6ECA"/>
    <w:rsid w:val="006D25C8"/>
    <w:rsid w:val="006D36BF"/>
    <w:rsid w:val="006D6F18"/>
    <w:rsid w:val="006E26D1"/>
    <w:rsid w:val="006E3468"/>
    <w:rsid w:val="006E64B2"/>
    <w:rsid w:val="006E746F"/>
    <w:rsid w:val="006F2899"/>
    <w:rsid w:val="006F5152"/>
    <w:rsid w:val="00700C72"/>
    <w:rsid w:val="007076B7"/>
    <w:rsid w:val="007259D7"/>
    <w:rsid w:val="0073217D"/>
    <w:rsid w:val="007507AE"/>
    <w:rsid w:val="0077335C"/>
    <w:rsid w:val="007910CE"/>
    <w:rsid w:val="00792D81"/>
    <w:rsid w:val="007978A8"/>
    <w:rsid w:val="007D0E3E"/>
    <w:rsid w:val="007D3B92"/>
    <w:rsid w:val="007E1964"/>
    <w:rsid w:val="008051D0"/>
    <w:rsid w:val="00834AC8"/>
    <w:rsid w:val="008720B7"/>
    <w:rsid w:val="00874E4D"/>
    <w:rsid w:val="008A11DC"/>
    <w:rsid w:val="008E2561"/>
    <w:rsid w:val="00942517"/>
    <w:rsid w:val="00973B5A"/>
    <w:rsid w:val="0099360D"/>
    <w:rsid w:val="009B4FC2"/>
    <w:rsid w:val="009B6E77"/>
    <w:rsid w:val="009D3A96"/>
    <w:rsid w:val="009F03C2"/>
    <w:rsid w:val="00A2657E"/>
    <w:rsid w:val="00A2679A"/>
    <w:rsid w:val="00A331FB"/>
    <w:rsid w:val="00A7514A"/>
    <w:rsid w:val="00A76D81"/>
    <w:rsid w:val="00A77EC8"/>
    <w:rsid w:val="00AA4F16"/>
    <w:rsid w:val="00AA5D4B"/>
    <w:rsid w:val="00AD648F"/>
    <w:rsid w:val="00AE1375"/>
    <w:rsid w:val="00B04190"/>
    <w:rsid w:val="00B06A1C"/>
    <w:rsid w:val="00B11119"/>
    <w:rsid w:val="00B13253"/>
    <w:rsid w:val="00B15164"/>
    <w:rsid w:val="00B24E0E"/>
    <w:rsid w:val="00B420E1"/>
    <w:rsid w:val="00B53A6D"/>
    <w:rsid w:val="00B668B1"/>
    <w:rsid w:val="00B772AC"/>
    <w:rsid w:val="00B957AB"/>
    <w:rsid w:val="00BB5B9C"/>
    <w:rsid w:val="00BD3F63"/>
    <w:rsid w:val="00BD77F4"/>
    <w:rsid w:val="00BF28CD"/>
    <w:rsid w:val="00C06963"/>
    <w:rsid w:val="00C11C66"/>
    <w:rsid w:val="00C17A9C"/>
    <w:rsid w:val="00C30CD8"/>
    <w:rsid w:val="00C338AE"/>
    <w:rsid w:val="00C47250"/>
    <w:rsid w:val="00C93E54"/>
    <w:rsid w:val="00CA1A2C"/>
    <w:rsid w:val="00CB5F40"/>
    <w:rsid w:val="00CB70B0"/>
    <w:rsid w:val="00CD78BC"/>
    <w:rsid w:val="00CE74A9"/>
    <w:rsid w:val="00CF1A5C"/>
    <w:rsid w:val="00D21448"/>
    <w:rsid w:val="00D25F4E"/>
    <w:rsid w:val="00D3204C"/>
    <w:rsid w:val="00D333E1"/>
    <w:rsid w:val="00D37DBA"/>
    <w:rsid w:val="00D700D8"/>
    <w:rsid w:val="00D70450"/>
    <w:rsid w:val="00D82C8C"/>
    <w:rsid w:val="00D84BB0"/>
    <w:rsid w:val="00DF5C4E"/>
    <w:rsid w:val="00E0022E"/>
    <w:rsid w:val="00E016C9"/>
    <w:rsid w:val="00E15C1B"/>
    <w:rsid w:val="00E369A5"/>
    <w:rsid w:val="00E41A9F"/>
    <w:rsid w:val="00E45542"/>
    <w:rsid w:val="00E50170"/>
    <w:rsid w:val="00E64D84"/>
    <w:rsid w:val="00E819FC"/>
    <w:rsid w:val="00E83224"/>
    <w:rsid w:val="00E83B19"/>
    <w:rsid w:val="00EC0AEC"/>
    <w:rsid w:val="00EC2CB8"/>
    <w:rsid w:val="00ED04D9"/>
    <w:rsid w:val="00ED535B"/>
    <w:rsid w:val="00EF770F"/>
    <w:rsid w:val="00F03BCF"/>
    <w:rsid w:val="00F23287"/>
    <w:rsid w:val="00F32157"/>
    <w:rsid w:val="00F42155"/>
    <w:rsid w:val="00F974BC"/>
    <w:rsid w:val="00FB6EA2"/>
    <w:rsid w:val="00FE0C0C"/>
    <w:rsid w:val="193E57CD"/>
    <w:rsid w:val="461E515B"/>
    <w:rsid w:val="4AE66767"/>
    <w:rsid w:val="4D2D0285"/>
    <w:rsid w:val="638C7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000FF"/>
      <w:u w:val="single"/>
    </w:rPr>
  </w:style>
  <w:style w:type="paragraph" w:styleId="5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Cabeçalho Char"/>
    <w:basedOn w:val="2"/>
    <w:link w:val="5"/>
    <w:uiPriority w:val="99"/>
  </w:style>
  <w:style w:type="character" w:customStyle="1" w:styleId="12">
    <w:name w:val="Rodapé Char"/>
    <w:basedOn w:val="2"/>
    <w:link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71778-3A62-47C7-B01E-C29E2C4AA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1942</Characters>
  <Lines>16</Lines>
  <Paragraphs>4</Paragraphs>
  <TotalTime>1</TotalTime>
  <ScaleCrop>false</ScaleCrop>
  <LinksUpToDate>false</LinksUpToDate>
  <CharactersWithSpaces>2297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2021-03-24T18:23:00Z</dcterms:created>
  <dc:creator>Maristela</dc:creator>
  <cp:lastModifiedBy>suelenb</cp:lastModifiedBy>
  <cp:lastPrinted>2021-02-01T12:38:00Z</cp:lastPrinted>
  <dcterms:modified xsi:type="dcterms:W3CDTF">2022-07-01T11:53:59Z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9BF2173F0B60433B9AF6F1509DBF99F6</vt:lpwstr>
  </property>
</Properties>
</file>